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附件3</w:t>
      </w:r>
    </w:p>
    <w:p>
      <w:pPr>
        <w:spacing w:line="700" w:lineRule="exact"/>
        <w:jc w:val="center"/>
        <w:rPr>
          <w:rFonts w:ascii="方正大标宋简体" w:hAnsi="宋体" w:eastAsia="方正大标宋简体" w:cs="宋体"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瑞安市基础设施建设投资有限公司个人</w:t>
      </w:r>
    </w:p>
    <w:p>
      <w:pPr>
        <w:spacing w:line="700" w:lineRule="exact"/>
        <w:jc w:val="center"/>
        <w:rPr>
          <w:rFonts w:ascii="方正大标宋简体" w:hAnsi="宋体" w:eastAsia="方正大标宋简体" w:cs="宋体"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履历量化评价细则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个人量化评价分为学历、职称情况、从事经历等内容，总分100分。</w:t>
      </w: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 xml:space="preserve">    一、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>01</w:t>
      </w:r>
      <w:r>
        <w:rPr>
          <w:rFonts w:hint="eastAsia" w:ascii="黑体" w:hAnsi="黑体" w:eastAsia="黑体"/>
          <w:bCs/>
          <w:sz w:val="28"/>
          <w:szCs w:val="28"/>
        </w:rPr>
        <w:t>造价管理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>岗位</w:t>
      </w:r>
      <w:r>
        <w:rPr>
          <w:rFonts w:hint="eastAsia" w:ascii="黑体" w:hAnsi="黑体" w:eastAsia="黑体"/>
          <w:bCs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1、学历量化（3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研究生学历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0分，全日制本科学历2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分、其余本科学历1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分。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2、专业技术职称量化（20分）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工程造价类</w:t>
      </w:r>
      <w:r>
        <w:rPr>
          <w:rFonts w:hint="eastAsia" w:ascii="黑体" w:hAnsi="黑体" w:eastAsia="黑体"/>
          <w:bCs/>
          <w:sz w:val="28"/>
          <w:szCs w:val="28"/>
        </w:rPr>
        <w:t>专业技术职称：</w:t>
      </w:r>
      <w:r>
        <w:rPr>
          <w:rFonts w:hint="eastAsia" w:ascii="仿宋_GB2312" w:eastAsia="仿宋_GB2312"/>
          <w:sz w:val="28"/>
          <w:szCs w:val="28"/>
        </w:rPr>
        <w:t>高级职称20分，中级职称1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分，初级职称10分。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其它工程类</w:t>
      </w:r>
      <w:r>
        <w:rPr>
          <w:rFonts w:hint="eastAsia" w:ascii="黑体" w:hAnsi="黑体" w:eastAsia="黑体"/>
          <w:bCs/>
          <w:sz w:val="28"/>
          <w:szCs w:val="28"/>
        </w:rPr>
        <w:t>专业技术职称：</w:t>
      </w:r>
      <w:r>
        <w:rPr>
          <w:rFonts w:hint="eastAsia" w:ascii="仿宋_GB2312" w:eastAsia="仿宋_GB2312"/>
          <w:sz w:val="28"/>
          <w:szCs w:val="28"/>
        </w:rPr>
        <w:t>高级职称15分，中级职称10分，初级职称5分。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3、职（执）业资格量化（3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土木建筑类</w:t>
      </w:r>
      <w:r>
        <w:rPr>
          <w:rFonts w:hint="eastAsia" w:ascii="仿宋_GB2312" w:eastAsia="仿宋_GB2312"/>
          <w:sz w:val="28"/>
          <w:szCs w:val="28"/>
        </w:rPr>
        <w:t>造价工程师：3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分、其他类造价工程师执业资格：20分；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已持有</w:t>
      </w:r>
      <w:r>
        <w:rPr>
          <w:rFonts w:hint="eastAsia" w:ascii="仿宋_GB2312" w:eastAsia="仿宋_GB2312"/>
          <w:sz w:val="28"/>
          <w:szCs w:val="28"/>
        </w:rPr>
        <w:t>造价员资格证书：建筑类10分，其它类造价员5分。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造价工程师及造价员证书不累计计分。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4、从事</w:t>
      </w:r>
      <w:r>
        <w:rPr>
          <w:rFonts w:hint="eastAsia" w:ascii="黑体" w:hAnsi="黑体" w:eastAsia="黑体"/>
          <w:bCs/>
          <w:color w:val="FF0000"/>
          <w:sz w:val="28"/>
          <w:szCs w:val="28"/>
          <w:lang w:eastAsia="zh-CN"/>
        </w:rPr>
        <w:t>工作</w:t>
      </w:r>
      <w:r>
        <w:rPr>
          <w:rFonts w:hint="eastAsia" w:ascii="黑体" w:hAnsi="黑体" w:eastAsia="黑体"/>
          <w:bCs/>
          <w:sz w:val="28"/>
          <w:szCs w:val="28"/>
        </w:rPr>
        <w:t>经历（2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有工程建设单位、设计单位、建筑施工单位、工程造价咨询单位及工程监理单位工作经历的，工作满10年及以上的20分, 满5年不满10年的15分，满3年不满5年的10分。</w:t>
      </w:r>
    </w:p>
    <w:p>
      <w:pPr>
        <w:spacing w:line="560" w:lineRule="exact"/>
        <w:rPr>
          <w:rFonts w:ascii="黑体" w:hAnsi="黑体" w:eastAsia="黑体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 xml:space="preserve">  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 xml:space="preserve"> 二、</w:t>
      </w:r>
      <w:r>
        <w:rPr>
          <w:rFonts w:ascii="黑体" w:hAnsi="黑体" w:eastAsia="黑体"/>
          <w:bCs/>
          <w:color w:val="FF0000"/>
          <w:sz w:val="28"/>
          <w:szCs w:val="28"/>
        </w:rPr>
        <w:t>0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>2工程管理1岗位：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1、学历量化（3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研究生学历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0分，全日制本科学历2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分、其余本科学历1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分。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2、职称、职（执）业资格量化（4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高级职称、工程类注册执业资格（第一等级）40分，中级职称、工程类注册执业资格（第二等级）2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分，同一人具有以上多种证书的不实行累计计分，最高加40分。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3、从事</w:t>
      </w:r>
      <w:bookmarkStart w:id="0" w:name="_GoBack"/>
      <w:r>
        <w:rPr>
          <w:rFonts w:hint="eastAsia" w:ascii="黑体" w:hAnsi="黑体" w:eastAsia="黑体"/>
          <w:bCs/>
          <w:color w:val="FF0000"/>
          <w:sz w:val="28"/>
          <w:szCs w:val="28"/>
          <w:lang w:eastAsia="zh-CN"/>
        </w:rPr>
        <w:t>工作</w:t>
      </w:r>
      <w:bookmarkEnd w:id="0"/>
      <w:r>
        <w:rPr>
          <w:rFonts w:hint="eastAsia" w:ascii="黑体" w:hAnsi="黑体" w:eastAsia="黑体"/>
          <w:bCs/>
          <w:sz w:val="28"/>
          <w:szCs w:val="28"/>
        </w:rPr>
        <w:t>经历（</w:t>
      </w:r>
      <w:r>
        <w:rPr>
          <w:rFonts w:ascii="黑体" w:hAnsi="黑体" w:eastAsia="黑体"/>
          <w:bCs/>
          <w:sz w:val="28"/>
          <w:szCs w:val="28"/>
        </w:rPr>
        <w:t>30</w:t>
      </w:r>
      <w:r>
        <w:rPr>
          <w:rFonts w:hint="eastAsia" w:ascii="黑体" w:hAnsi="黑体" w:eastAsia="黑体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有工程建设单位、设计单位、建筑施工单位及工程监理单位工作经历的，工作满15年及以上的30分, 满10年不满15年的25分。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9"/>
    <w:rsid w:val="0003531A"/>
    <w:rsid w:val="00075ED5"/>
    <w:rsid w:val="000848D8"/>
    <w:rsid w:val="00091307"/>
    <w:rsid w:val="000932A9"/>
    <w:rsid w:val="000E5173"/>
    <w:rsid w:val="00111F67"/>
    <w:rsid w:val="00120563"/>
    <w:rsid w:val="00141FA9"/>
    <w:rsid w:val="00183485"/>
    <w:rsid w:val="001A7B53"/>
    <w:rsid w:val="001B1597"/>
    <w:rsid w:val="001D3530"/>
    <w:rsid w:val="001D510B"/>
    <w:rsid w:val="001E0BDB"/>
    <w:rsid w:val="001E59AE"/>
    <w:rsid w:val="001F4632"/>
    <w:rsid w:val="001F7627"/>
    <w:rsid w:val="002513F1"/>
    <w:rsid w:val="00252ABC"/>
    <w:rsid w:val="00276D6F"/>
    <w:rsid w:val="002A3D7B"/>
    <w:rsid w:val="002A75EF"/>
    <w:rsid w:val="002E187C"/>
    <w:rsid w:val="00323919"/>
    <w:rsid w:val="003778B6"/>
    <w:rsid w:val="003A4166"/>
    <w:rsid w:val="003D0512"/>
    <w:rsid w:val="0041434D"/>
    <w:rsid w:val="004206FC"/>
    <w:rsid w:val="00481D9D"/>
    <w:rsid w:val="004A51BA"/>
    <w:rsid w:val="004E2374"/>
    <w:rsid w:val="00500049"/>
    <w:rsid w:val="005105F9"/>
    <w:rsid w:val="00526962"/>
    <w:rsid w:val="0053624B"/>
    <w:rsid w:val="005655C9"/>
    <w:rsid w:val="00587BC0"/>
    <w:rsid w:val="005A5422"/>
    <w:rsid w:val="005B24C9"/>
    <w:rsid w:val="005B3827"/>
    <w:rsid w:val="005D287E"/>
    <w:rsid w:val="00635D8F"/>
    <w:rsid w:val="00642F4D"/>
    <w:rsid w:val="00644AF8"/>
    <w:rsid w:val="00656D2B"/>
    <w:rsid w:val="00656F8C"/>
    <w:rsid w:val="00670EEE"/>
    <w:rsid w:val="006749E7"/>
    <w:rsid w:val="006B3C92"/>
    <w:rsid w:val="006C618E"/>
    <w:rsid w:val="006F26FF"/>
    <w:rsid w:val="006F6E28"/>
    <w:rsid w:val="007428B7"/>
    <w:rsid w:val="0076513F"/>
    <w:rsid w:val="007822DB"/>
    <w:rsid w:val="00810D9F"/>
    <w:rsid w:val="0081296B"/>
    <w:rsid w:val="008818C3"/>
    <w:rsid w:val="008921A8"/>
    <w:rsid w:val="008A2957"/>
    <w:rsid w:val="008C5513"/>
    <w:rsid w:val="008D78F7"/>
    <w:rsid w:val="008E5C91"/>
    <w:rsid w:val="0090773B"/>
    <w:rsid w:val="00925FF6"/>
    <w:rsid w:val="00941D6E"/>
    <w:rsid w:val="0094741C"/>
    <w:rsid w:val="009552D3"/>
    <w:rsid w:val="00960FEB"/>
    <w:rsid w:val="00977982"/>
    <w:rsid w:val="00983B95"/>
    <w:rsid w:val="009C6075"/>
    <w:rsid w:val="00A01A3B"/>
    <w:rsid w:val="00A303A7"/>
    <w:rsid w:val="00A42FA8"/>
    <w:rsid w:val="00AA5478"/>
    <w:rsid w:val="00AA5B38"/>
    <w:rsid w:val="00AB465A"/>
    <w:rsid w:val="00B14E06"/>
    <w:rsid w:val="00B4453E"/>
    <w:rsid w:val="00BA25EF"/>
    <w:rsid w:val="00BB07C4"/>
    <w:rsid w:val="00BD5709"/>
    <w:rsid w:val="00C23610"/>
    <w:rsid w:val="00C2477F"/>
    <w:rsid w:val="00C4483B"/>
    <w:rsid w:val="00C91796"/>
    <w:rsid w:val="00CA30B2"/>
    <w:rsid w:val="00CD5895"/>
    <w:rsid w:val="00D00449"/>
    <w:rsid w:val="00D32898"/>
    <w:rsid w:val="00D33294"/>
    <w:rsid w:val="00D40122"/>
    <w:rsid w:val="00D74A47"/>
    <w:rsid w:val="00D809AC"/>
    <w:rsid w:val="00D93DCC"/>
    <w:rsid w:val="00D94912"/>
    <w:rsid w:val="00DB4E9B"/>
    <w:rsid w:val="00DD60AC"/>
    <w:rsid w:val="00DD6720"/>
    <w:rsid w:val="00DF7373"/>
    <w:rsid w:val="00E1079D"/>
    <w:rsid w:val="00E461A7"/>
    <w:rsid w:val="00E541C9"/>
    <w:rsid w:val="00E93E73"/>
    <w:rsid w:val="00ED34D2"/>
    <w:rsid w:val="00F56FD1"/>
    <w:rsid w:val="00F62A75"/>
    <w:rsid w:val="00F6553E"/>
    <w:rsid w:val="00F83C48"/>
    <w:rsid w:val="00FA2125"/>
    <w:rsid w:val="00FC717D"/>
    <w:rsid w:val="00FD1896"/>
    <w:rsid w:val="00FD4143"/>
    <w:rsid w:val="1F767D5C"/>
    <w:rsid w:val="269C5D7B"/>
    <w:rsid w:val="2DF12407"/>
    <w:rsid w:val="32A84976"/>
    <w:rsid w:val="45425A18"/>
    <w:rsid w:val="4F6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887</TotalTime>
  <ScaleCrop>false</ScaleCrop>
  <LinksUpToDate>false</LinksUpToDate>
  <CharactersWithSpaces>630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2019-07-29T06:25:00Z</dcterms:created>
  <dc:creator>6868003@qq.com</dc:creator>
  <cp:lastModifiedBy>WPS_1527950731</cp:lastModifiedBy>
  <cp:lastPrinted>2019-08-07T06:55:00Z</cp:lastPrinted>
  <dcterms:modified xsi:type="dcterms:W3CDTF">2019-08-07T07:29:19Z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