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19" w:rsidRDefault="00E81219" w:rsidP="00E81219">
      <w:pPr>
        <w:ind w:rightChars="-142" w:right="-298"/>
        <w:rPr>
          <w:rFonts w:ascii="黑体" w:eastAsia="黑体" w:hAnsi="黑体" w:cs="仿宋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附件2</w:t>
      </w:r>
    </w:p>
    <w:p w:rsidR="00E81219" w:rsidRDefault="00E81219" w:rsidP="00E81219">
      <w:pPr>
        <w:ind w:rightChars="-142" w:right="-298"/>
        <w:jc w:val="center"/>
        <w:rPr>
          <w:rFonts w:ascii="黑体" w:eastAsia="黑体" w:hAnsi="黑体" w:cs="仿宋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仿宋" w:hint="eastAsia"/>
          <w:color w:val="000000"/>
          <w:kern w:val="0"/>
          <w:sz w:val="36"/>
          <w:szCs w:val="36"/>
        </w:rPr>
        <w:t>2019年瑞安市工会就业创业专场招聘会展位平面图</w:t>
      </w:r>
    </w:p>
    <w:p w:rsidR="00E81219" w:rsidRDefault="00E81219" w:rsidP="00E81219">
      <w:pPr>
        <w:spacing w:line="360" w:lineRule="exact"/>
        <w:jc w:val="center"/>
        <w:rPr>
          <w:rFonts w:ascii="仿宋" w:eastAsia="仿宋" w:hAnsi="仿宋" w:cs="仿宋" w:hint="eastAsia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302895</wp:posOffset>
            </wp:positionV>
            <wp:extent cx="4592955" cy="2399665"/>
            <wp:effectExtent l="0" t="0" r="0" b="635"/>
            <wp:wrapTopAndBottom/>
            <wp:docPr id="1" name="图片 1" descr="瑞安人才市场二楼交流厅展位平面图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瑞安人才市场二楼交流厅展位平面图_副本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219" w:rsidRDefault="00E81219" w:rsidP="00E81219">
      <w:pPr>
        <w:spacing w:line="360" w:lineRule="exact"/>
        <w:jc w:val="center"/>
        <w:rPr>
          <w:rFonts w:ascii="楷体_GB2312" w:eastAsia="楷体_GB2312" w:hAnsi="仿宋" w:cs="仿宋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仿宋" w:cs="仿宋" w:hint="eastAsia"/>
          <w:color w:val="000000"/>
          <w:kern w:val="0"/>
          <w:sz w:val="28"/>
          <w:szCs w:val="28"/>
        </w:rPr>
        <w:t xml:space="preserve">   （2019 年瑞安市新春人才交流大会二楼平面图）</w:t>
      </w:r>
    </w:p>
    <w:p w:rsidR="00E81219" w:rsidRDefault="00E81219" w:rsidP="00E8121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现场共设38个展位，每个</w:t>
      </w:r>
      <w:proofErr w:type="gramStart"/>
      <w:r>
        <w:rPr>
          <w:rFonts w:ascii="仿宋_GB2312" w:eastAsia="仿宋_GB2312" w:hint="eastAsia"/>
          <w:sz w:val="32"/>
          <w:szCs w:val="32"/>
        </w:rPr>
        <w:t>展位均</w:t>
      </w:r>
      <w:proofErr w:type="gramEnd"/>
      <w:r>
        <w:rPr>
          <w:rFonts w:ascii="仿宋_GB2312" w:eastAsia="仿宋_GB2312" w:hint="eastAsia"/>
          <w:sz w:val="32"/>
          <w:szCs w:val="32"/>
        </w:rPr>
        <w:t>提供招聘文具、矿泉水等会务用品。二楼人才交流厅入口处设置就业咨询服务台、企业招聘服务台。</w:t>
      </w:r>
    </w:p>
    <w:p w:rsidR="00E81219" w:rsidRDefault="00E81219" w:rsidP="00E81219">
      <w:pPr>
        <w:ind w:rightChars="-142" w:right="-298"/>
        <w:jc w:val="center"/>
        <w:rPr>
          <w:rFonts w:ascii="仿宋" w:eastAsia="仿宋" w:hAnsi="仿宋" w:cs="仿宋" w:hint="eastAsia"/>
          <w:color w:val="000000"/>
          <w:kern w:val="0"/>
          <w:sz w:val="24"/>
        </w:rPr>
      </w:pPr>
    </w:p>
    <w:p w:rsidR="00E81219" w:rsidRDefault="00E81219" w:rsidP="00E81219">
      <w:pPr>
        <w:ind w:rightChars="-142" w:right="-298"/>
        <w:jc w:val="center"/>
        <w:rPr>
          <w:rFonts w:ascii="仿宋" w:eastAsia="仿宋" w:hAnsi="仿宋" w:cs="仿宋" w:hint="eastAsia"/>
          <w:color w:val="000000"/>
          <w:kern w:val="0"/>
          <w:sz w:val="24"/>
        </w:rPr>
      </w:pPr>
    </w:p>
    <w:p w:rsidR="00E81219" w:rsidRDefault="00E81219" w:rsidP="00E81219">
      <w:pPr>
        <w:ind w:rightChars="-142" w:right="-298"/>
        <w:jc w:val="center"/>
        <w:rPr>
          <w:rFonts w:ascii="仿宋" w:eastAsia="仿宋" w:hAnsi="仿宋" w:cs="仿宋" w:hint="eastAsia"/>
          <w:color w:val="000000"/>
          <w:kern w:val="0"/>
          <w:sz w:val="24"/>
        </w:rPr>
      </w:pPr>
    </w:p>
    <w:p w:rsidR="00E81219" w:rsidRDefault="00E81219" w:rsidP="00E81219">
      <w:pPr>
        <w:ind w:rightChars="-142" w:right="-298"/>
        <w:jc w:val="center"/>
        <w:rPr>
          <w:rFonts w:ascii="仿宋" w:eastAsia="仿宋" w:hAnsi="仿宋" w:cs="仿宋" w:hint="eastAsia"/>
          <w:color w:val="000000"/>
          <w:kern w:val="0"/>
          <w:sz w:val="24"/>
        </w:rPr>
      </w:pPr>
    </w:p>
    <w:p w:rsidR="0093716A" w:rsidRPr="00E81219" w:rsidRDefault="0093716A" w:rsidP="00E81219">
      <w:pPr>
        <w:spacing w:line="570" w:lineRule="exact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sectPr w:rsidR="0093716A" w:rsidRPr="00E81219">
      <w:headerReference w:type="default" r:id="rId5"/>
      <w:footerReference w:type="even" r:id="rId6"/>
      <w:footerReference w:type="default" r:id="rId7"/>
      <w:pgSz w:w="11906" w:h="16838"/>
      <w:pgMar w:top="2211" w:right="1531" w:bottom="1871" w:left="1531" w:header="567" w:footer="1701" w:gutter="0"/>
      <w:pgNumType w:fmt="numberInDash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81219">
    <w:pPr>
      <w:pStyle w:val="a5"/>
      <w:framePr w:wrap="around" w:vAnchor="text" w:hAnchor="margin" w:xAlign="outside" w:y="1"/>
      <w:rPr>
        <w:rStyle w:val="a3"/>
        <w:rFonts w:ascii="宋体"/>
        <w:sz w:val="28"/>
      </w:rPr>
    </w:pPr>
    <w:r>
      <w:rPr>
        <w:rFonts w:ascii="宋体"/>
        <w:sz w:val="28"/>
      </w:rPr>
      <w:fldChar w:fldCharType="begin"/>
    </w:r>
    <w:r>
      <w:rPr>
        <w:rStyle w:val="a3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>
      <w:rPr>
        <w:rStyle w:val="a3"/>
        <w:rFonts w:ascii="宋体"/>
        <w:noProof/>
        <w:sz w:val="28"/>
      </w:rPr>
      <w:t>- 6 -</w:t>
    </w:r>
    <w:r>
      <w:rPr>
        <w:rFonts w:ascii="宋体"/>
        <w:sz w:val="28"/>
      </w:rPr>
      <w:fldChar w:fldCharType="end"/>
    </w:r>
  </w:p>
  <w:p w:rsidR="00000000" w:rsidRDefault="00E8121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81219">
    <w:pPr>
      <w:pStyle w:val="a5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00000" w:rsidRDefault="00E81219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8121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C3"/>
    <w:rsid w:val="001F61C3"/>
    <w:rsid w:val="008E5001"/>
    <w:rsid w:val="0093716A"/>
    <w:rsid w:val="00CA7E9F"/>
    <w:rsid w:val="00E8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CD449-381A-4680-859D-7E83A9E7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1219"/>
  </w:style>
  <w:style w:type="paragraph" w:styleId="a4">
    <w:name w:val="header"/>
    <w:basedOn w:val="a"/>
    <w:link w:val="Char"/>
    <w:rsid w:val="00E81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1219"/>
    <w:rPr>
      <w:kern w:val="2"/>
      <w:sz w:val="18"/>
      <w:szCs w:val="18"/>
    </w:rPr>
  </w:style>
  <w:style w:type="paragraph" w:styleId="a5">
    <w:name w:val="footer"/>
    <w:basedOn w:val="a"/>
    <w:link w:val="Char0"/>
    <w:rsid w:val="00E81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12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2019-02-18T02:28:00Z</dcterms:created>
  <dcterms:modified xsi:type="dcterms:W3CDTF">2019-02-18T02:29:00Z</dcterms:modified>
</cp:coreProperties>
</file>